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5" w:rsidRDefault="00A42945">
      <w:pPr>
        <w:pStyle w:val="Standard"/>
        <w:jc w:val="center"/>
        <w:rPr>
          <w:b/>
          <w:bCs/>
          <w:sz w:val="32"/>
          <w:szCs w:val="32"/>
        </w:rPr>
      </w:pPr>
    </w:p>
    <w:p w:rsidR="00B4674B" w:rsidRDefault="00BE2101">
      <w:pPr>
        <w:pStyle w:val="Standard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Twisterre</w:t>
      </w:r>
      <w:proofErr w:type="spellEnd"/>
    </w:p>
    <w:p w:rsidR="00B4674B" w:rsidRDefault="00B4674B">
      <w:pPr>
        <w:pStyle w:val="Standard"/>
        <w:jc w:val="center"/>
        <w:rPr>
          <w:b/>
          <w:bCs/>
          <w:sz w:val="32"/>
          <w:szCs w:val="32"/>
        </w:rPr>
      </w:pPr>
    </w:p>
    <w:p w:rsidR="00A42945" w:rsidRDefault="00A42945">
      <w:pPr>
        <w:pStyle w:val="Standard"/>
        <w:jc w:val="right"/>
      </w:pP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4"/>
        <w:gridCol w:w="7768"/>
      </w:tblGrid>
      <w:tr w:rsidR="00A42945" w:rsidTr="00A42945"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Default="0092082B" w:rsidP="00BE2101">
            <w:pPr>
              <w:pStyle w:val="TableContents"/>
            </w:pPr>
            <w:r>
              <w:t>Objectif</w:t>
            </w:r>
            <w:r w:rsidR="00BE2101">
              <w:t>s du jeu</w:t>
            </w:r>
          </w:p>
        </w:tc>
        <w:tc>
          <w:tcPr>
            <w:tcW w:w="7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Pr="00D711C8" w:rsidRDefault="00BE2101" w:rsidP="00BE2101">
            <w:pPr>
              <w:pStyle w:val="TableContents"/>
              <w:numPr>
                <w:ilvl w:val="0"/>
                <w:numId w:val="1"/>
              </w:numPr>
            </w:pPr>
            <w:r w:rsidRPr="00D711C8">
              <w:t>Faire le lien entre l’</w:t>
            </w:r>
            <w:r w:rsidR="00D711C8" w:rsidRPr="00D711C8">
              <w:t>exploitation de</w:t>
            </w:r>
            <w:r w:rsidRPr="00D711C8">
              <w:t>s</w:t>
            </w:r>
            <w:r w:rsidR="00D711C8" w:rsidRPr="00D711C8">
              <w:t xml:space="preserve"> </w:t>
            </w:r>
            <w:r w:rsidRPr="00D711C8">
              <w:t>matières premières, des produits manufacturés, des zones géographiques et les multinationales qui gèrent ces filières.</w:t>
            </w:r>
          </w:p>
          <w:p w:rsidR="00BE2101" w:rsidRPr="00D711C8" w:rsidRDefault="00BE2101" w:rsidP="00BE2101">
            <w:pPr>
              <w:pStyle w:val="TableContents"/>
              <w:numPr>
                <w:ilvl w:val="0"/>
                <w:numId w:val="1"/>
              </w:numPr>
            </w:pPr>
            <w:r w:rsidRPr="00D711C8">
              <w:t>Traiter de l’accaparement des ressources.</w:t>
            </w:r>
          </w:p>
          <w:p w:rsidR="00BE2101" w:rsidRPr="00D711C8" w:rsidRDefault="00BE2101" w:rsidP="00BE2101">
            <w:pPr>
              <w:pStyle w:val="TableContents"/>
              <w:numPr>
                <w:ilvl w:val="0"/>
                <w:numId w:val="1"/>
              </w:numPr>
            </w:pPr>
            <w:r w:rsidRPr="00D711C8">
              <w:t>Introduire la notion d’investissements vertueux.</w:t>
            </w:r>
          </w:p>
        </w:tc>
      </w:tr>
      <w:tr w:rsidR="00A42945" w:rsidTr="00A42945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Default="0092082B">
            <w:pPr>
              <w:pStyle w:val="TableContents"/>
            </w:pPr>
            <w:r>
              <w:t>But du jeu</w:t>
            </w:r>
          </w:p>
        </w:tc>
        <w:tc>
          <w:tcPr>
            <w:tcW w:w="7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Pr="00D711C8" w:rsidRDefault="00BE2101" w:rsidP="00D711C8">
            <w:pPr>
              <w:pStyle w:val="TableContents"/>
              <w:numPr>
                <w:ilvl w:val="0"/>
                <w:numId w:val="1"/>
              </w:numPr>
            </w:pPr>
            <w:r w:rsidRPr="00D711C8">
              <w:t>Réussir à placer ses deux mains et ses deux pieds sur le plateau de jeu.</w:t>
            </w:r>
          </w:p>
          <w:p w:rsidR="00BE2101" w:rsidRPr="00D711C8" w:rsidRDefault="00BE2101" w:rsidP="00D711C8">
            <w:pPr>
              <w:pStyle w:val="TableContents"/>
              <w:numPr>
                <w:ilvl w:val="0"/>
                <w:numId w:val="1"/>
              </w:numPr>
            </w:pPr>
            <w:r w:rsidRPr="00D711C8">
              <w:t>Essayer de remonter une filière d’exploitation d’une ressource naturelle jusqu’à la multinationale en passant par le produit manufacturé et la zone géographique de provenance.</w:t>
            </w:r>
          </w:p>
        </w:tc>
      </w:tr>
      <w:tr w:rsidR="00A42945" w:rsidTr="00A42945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Default="0092082B">
            <w:pPr>
              <w:pStyle w:val="TableContents"/>
            </w:pPr>
            <w:r>
              <w:t>Public</w:t>
            </w:r>
          </w:p>
        </w:tc>
        <w:tc>
          <w:tcPr>
            <w:tcW w:w="7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Pr="00D711C8" w:rsidRDefault="00D711C8">
            <w:pPr>
              <w:pStyle w:val="TableContents"/>
            </w:pPr>
            <w:r w:rsidRPr="00D711C8">
              <w:t>Tout public. Animation de rue possible</w:t>
            </w:r>
          </w:p>
        </w:tc>
      </w:tr>
      <w:tr w:rsidR="00A42945" w:rsidTr="00A42945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Default="0092082B">
            <w:pPr>
              <w:pStyle w:val="TableContents"/>
            </w:pPr>
            <w:proofErr w:type="spellStart"/>
            <w:r>
              <w:t>Nbre</w:t>
            </w:r>
            <w:proofErr w:type="spellEnd"/>
            <w:r>
              <w:t xml:space="preserve"> de joueurs</w:t>
            </w:r>
          </w:p>
        </w:tc>
        <w:tc>
          <w:tcPr>
            <w:tcW w:w="7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Pr="00D711C8" w:rsidRDefault="00BE2101" w:rsidP="00BE2101">
            <w:pPr>
              <w:pStyle w:val="TableContents"/>
            </w:pPr>
            <w:r w:rsidRPr="00D711C8">
              <w:t>4 personnes maximum mais spectateurs</w:t>
            </w:r>
          </w:p>
        </w:tc>
      </w:tr>
      <w:tr w:rsidR="00A42945" w:rsidTr="00A42945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Default="0092082B">
            <w:pPr>
              <w:pStyle w:val="TableContents"/>
            </w:pPr>
            <w:r>
              <w:t>Durée</w:t>
            </w:r>
          </w:p>
        </w:tc>
        <w:tc>
          <w:tcPr>
            <w:tcW w:w="7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Pr="00D711C8" w:rsidRDefault="00D711C8">
            <w:pPr>
              <w:pStyle w:val="TableContents"/>
            </w:pPr>
            <w:r w:rsidRPr="00D711C8">
              <w:t>10mn</w:t>
            </w:r>
          </w:p>
        </w:tc>
      </w:tr>
      <w:tr w:rsidR="00DE0ABD" w:rsidTr="00A42945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ABD" w:rsidRDefault="00DE0ABD">
            <w:pPr>
              <w:pStyle w:val="TableContents"/>
            </w:pPr>
            <w:r>
              <w:t>Espace</w:t>
            </w:r>
          </w:p>
        </w:tc>
        <w:tc>
          <w:tcPr>
            <w:tcW w:w="7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0ABD" w:rsidRPr="00D711C8" w:rsidRDefault="00D711C8">
            <w:pPr>
              <w:pStyle w:val="TableContents"/>
            </w:pPr>
            <w:r w:rsidRPr="00D711C8">
              <w:t>Salle ou extérieur : plateau de 1,80m sur 1,30m</w:t>
            </w:r>
          </w:p>
        </w:tc>
      </w:tr>
      <w:tr w:rsidR="00A42945" w:rsidTr="00A42945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Default="0092082B">
            <w:pPr>
              <w:pStyle w:val="TableContents"/>
            </w:pPr>
            <w:r>
              <w:t>Documentation</w:t>
            </w:r>
          </w:p>
        </w:tc>
        <w:tc>
          <w:tcPr>
            <w:tcW w:w="7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Pr="00D711C8" w:rsidRDefault="00A42945" w:rsidP="001D3757">
            <w:pPr>
              <w:pStyle w:val="TableContents"/>
            </w:pPr>
          </w:p>
        </w:tc>
      </w:tr>
      <w:tr w:rsidR="00A42945" w:rsidTr="00A42945"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945" w:rsidRDefault="0092082B">
            <w:pPr>
              <w:pStyle w:val="TableContents"/>
            </w:pPr>
            <w:r>
              <w:t>Matériel</w:t>
            </w:r>
          </w:p>
        </w:tc>
        <w:tc>
          <w:tcPr>
            <w:tcW w:w="7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AEF" w:rsidRPr="00D711C8" w:rsidRDefault="00246AEF" w:rsidP="00C73BF7">
            <w:pPr>
              <w:pStyle w:val="TableContents"/>
              <w:rPr>
                <w:b/>
                <w:u w:val="single"/>
              </w:rPr>
            </w:pPr>
            <w:r w:rsidRPr="00D711C8">
              <w:rPr>
                <w:b/>
                <w:u w:val="single"/>
              </w:rPr>
              <w:t>Matériel en prêt</w:t>
            </w:r>
          </w:p>
          <w:p w:rsidR="00D711C8" w:rsidRPr="00D711C8" w:rsidRDefault="00D711C8" w:rsidP="00C73BF7">
            <w:pPr>
              <w:pStyle w:val="TableContents"/>
            </w:pPr>
            <w:proofErr w:type="gramStart"/>
            <w:r w:rsidRPr="00D711C8">
              <w:t>La</w:t>
            </w:r>
            <w:proofErr w:type="gramEnd"/>
            <w:r w:rsidRPr="00D711C8">
              <w:t xml:space="preserve"> plateau de jeu</w:t>
            </w:r>
          </w:p>
          <w:p w:rsidR="00D711C8" w:rsidRPr="00D711C8" w:rsidRDefault="00D711C8" w:rsidP="00C73BF7">
            <w:pPr>
              <w:pStyle w:val="TableContents"/>
              <w:rPr>
                <w:bCs/>
              </w:rPr>
            </w:pPr>
            <w:r w:rsidRPr="00D711C8">
              <w:rPr>
                <w:bCs/>
              </w:rPr>
              <w:t>2 fiches règles du jeu</w:t>
            </w:r>
          </w:p>
          <w:p w:rsidR="00D711C8" w:rsidRPr="00D711C8" w:rsidRDefault="00D711C8" w:rsidP="00C73BF7">
            <w:pPr>
              <w:pStyle w:val="TableContents"/>
              <w:rPr>
                <w:bCs/>
              </w:rPr>
            </w:pPr>
            <w:r w:rsidRPr="00D711C8">
              <w:rPr>
                <w:bCs/>
              </w:rPr>
              <w:t xml:space="preserve">6 fiches </w:t>
            </w:r>
            <w:proofErr w:type="gramStart"/>
            <w:r w:rsidRPr="00D711C8">
              <w:rPr>
                <w:bCs/>
              </w:rPr>
              <w:t>produit</w:t>
            </w:r>
            <w:proofErr w:type="gramEnd"/>
          </w:p>
          <w:p w:rsidR="00A42945" w:rsidRPr="00D711C8" w:rsidRDefault="00246AEF" w:rsidP="00C73BF7">
            <w:pPr>
              <w:pStyle w:val="TableContents"/>
            </w:pPr>
            <w:r w:rsidRPr="00D711C8">
              <w:rPr>
                <w:b/>
                <w:bCs/>
                <w:u w:val="single"/>
              </w:rPr>
              <w:t>Matériel à prévoir </w:t>
            </w:r>
          </w:p>
        </w:tc>
      </w:tr>
    </w:tbl>
    <w:p w:rsidR="00A42945" w:rsidRDefault="00A42945" w:rsidP="00B707A9">
      <w:pPr>
        <w:pStyle w:val="Standard"/>
      </w:pPr>
    </w:p>
    <w:sectPr w:rsidR="00A42945" w:rsidSect="00A42945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D3" w:rsidRDefault="005B26D3" w:rsidP="00A42945">
      <w:r>
        <w:separator/>
      </w:r>
    </w:p>
  </w:endnote>
  <w:endnote w:type="continuationSeparator" w:id="0">
    <w:p w:rsidR="005B26D3" w:rsidRDefault="005B26D3" w:rsidP="00A4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55" w:rsidRDefault="008F3E2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Accaparement des terres – Investissements vertueux</w:t>
    </w:r>
  </w:p>
  <w:p w:rsidR="00B4674B" w:rsidRDefault="00B467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D3" w:rsidRDefault="005B26D3" w:rsidP="00A42945">
      <w:r w:rsidRPr="00A42945">
        <w:rPr>
          <w:color w:val="000000"/>
        </w:rPr>
        <w:separator/>
      </w:r>
    </w:p>
  </w:footnote>
  <w:footnote w:type="continuationSeparator" w:id="0">
    <w:p w:rsidR="005B26D3" w:rsidRDefault="005B26D3" w:rsidP="00A4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FB20E9B3B45F4F929BE7C03FCFF5A7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F3E20" w:rsidRDefault="008F3E2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PROMOTION D’UNE ECONOMIE SOCIALE ET SOLIDAIRE</w:t>
        </w:r>
      </w:p>
    </w:sdtContent>
  </w:sdt>
  <w:p w:rsidR="0032597A" w:rsidRDefault="0032597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7A7F"/>
    <w:multiLevelType w:val="hybridMultilevel"/>
    <w:tmpl w:val="117652A8"/>
    <w:lvl w:ilvl="0" w:tplc="DF8A6D1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945"/>
    <w:rsid w:val="000C152C"/>
    <w:rsid w:val="000F456B"/>
    <w:rsid w:val="00122323"/>
    <w:rsid w:val="001D3757"/>
    <w:rsid w:val="00246AEF"/>
    <w:rsid w:val="00264C0F"/>
    <w:rsid w:val="0032597A"/>
    <w:rsid w:val="004D1E36"/>
    <w:rsid w:val="00553BFF"/>
    <w:rsid w:val="005A7934"/>
    <w:rsid w:val="005B26D3"/>
    <w:rsid w:val="00636091"/>
    <w:rsid w:val="006E0256"/>
    <w:rsid w:val="00730D7E"/>
    <w:rsid w:val="007D7A93"/>
    <w:rsid w:val="007F430D"/>
    <w:rsid w:val="008B1766"/>
    <w:rsid w:val="008F2EC1"/>
    <w:rsid w:val="008F3E20"/>
    <w:rsid w:val="0092082B"/>
    <w:rsid w:val="00921733"/>
    <w:rsid w:val="009753AB"/>
    <w:rsid w:val="00A26AA1"/>
    <w:rsid w:val="00A42945"/>
    <w:rsid w:val="00B03AB0"/>
    <w:rsid w:val="00B2359B"/>
    <w:rsid w:val="00B4674B"/>
    <w:rsid w:val="00B707A9"/>
    <w:rsid w:val="00BB4DF2"/>
    <w:rsid w:val="00BC3455"/>
    <w:rsid w:val="00BE2101"/>
    <w:rsid w:val="00C17B76"/>
    <w:rsid w:val="00C73BF7"/>
    <w:rsid w:val="00D711C8"/>
    <w:rsid w:val="00DE0ABD"/>
    <w:rsid w:val="00E02794"/>
    <w:rsid w:val="00E20979"/>
    <w:rsid w:val="00E949A5"/>
    <w:rsid w:val="00EE7470"/>
    <w:rsid w:val="00F0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C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42945"/>
  </w:style>
  <w:style w:type="paragraph" w:customStyle="1" w:styleId="Heading">
    <w:name w:val="Heading"/>
    <w:basedOn w:val="Standard"/>
    <w:next w:val="Textbody"/>
    <w:rsid w:val="00A429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42945"/>
    <w:pPr>
      <w:spacing w:after="120"/>
    </w:pPr>
  </w:style>
  <w:style w:type="paragraph" w:styleId="Liste">
    <w:name w:val="List"/>
    <w:basedOn w:val="Textbody"/>
    <w:rsid w:val="00A42945"/>
  </w:style>
  <w:style w:type="paragraph" w:customStyle="1" w:styleId="Caption">
    <w:name w:val="Caption"/>
    <w:basedOn w:val="Standard"/>
    <w:rsid w:val="00A429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2945"/>
    <w:pPr>
      <w:suppressLineNumbers/>
    </w:pPr>
  </w:style>
  <w:style w:type="paragraph" w:customStyle="1" w:styleId="TableContents">
    <w:name w:val="Table Contents"/>
    <w:basedOn w:val="Standard"/>
    <w:rsid w:val="00A42945"/>
    <w:pPr>
      <w:suppressLineNumbers/>
    </w:pPr>
  </w:style>
  <w:style w:type="paragraph" w:customStyle="1" w:styleId="TableHeading">
    <w:name w:val="Table Heading"/>
    <w:basedOn w:val="TableContents"/>
    <w:rsid w:val="00A42945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2597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2597A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32597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2597A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597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97A"/>
    <w:rPr>
      <w:rFonts w:ascii="Tahoma" w:hAnsi="Tahoma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1D37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0E9B3B45F4F929BE7C03FCFF5A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F6339-0063-40EC-9415-A317E8FC0378}"/>
      </w:docPartPr>
      <w:docPartBody>
        <w:p w:rsidR="00000000" w:rsidRDefault="00A22294" w:rsidP="00A22294">
          <w:pPr>
            <w:pStyle w:val="FB20E9B3B45F4F929BE7C03FCFF5A7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549B8"/>
    <w:rsid w:val="004F4542"/>
    <w:rsid w:val="0067645C"/>
    <w:rsid w:val="007549B8"/>
    <w:rsid w:val="00A22294"/>
    <w:rsid w:val="00DA21E8"/>
    <w:rsid w:val="00E268C5"/>
    <w:rsid w:val="00FF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1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C02C2B24E4464BB39750986C59D54B">
    <w:name w:val="57C02C2B24E4464BB39750986C59D54B"/>
    <w:rsid w:val="007549B8"/>
  </w:style>
  <w:style w:type="paragraph" w:customStyle="1" w:styleId="19C5C1CD9D1C41EDB8DBE65CBA940637">
    <w:name w:val="19C5C1CD9D1C41EDB8DBE65CBA940637"/>
    <w:rsid w:val="004F4542"/>
  </w:style>
  <w:style w:type="paragraph" w:customStyle="1" w:styleId="3B7D128F029B4ED1808DA416CEEDDD01">
    <w:name w:val="3B7D128F029B4ED1808DA416CEEDDD01"/>
    <w:rsid w:val="004F4542"/>
  </w:style>
  <w:style w:type="paragraph" w:customStyle="1" w:styleId="3D3A45CE4DE040C3AC6493A72702B2A2">
    <w:name w:val="3D3A45CE4DE040C3AC6493A72702B2A2"/>
    <w:rsid w:val="00E268C5"/>
  </w:style>
  <w:style w:type="paragraph" w:customStyle="1" w:styleId="51FE72AE5F6E4E7BB55D44DD225565CC">
    <w:name w:val="51FE72AE5F6E4E7BB55D44DD225565CC"/>
    <w:rsid w:val="00E268C5"/>
  </w:style>
  <w:style w:type="paragraph" w:customStyle="1" w:styleId="FB20E9B3B45F4F929BE7C03FCFF5A75E">
    <w:name w:val="FB20E9B3B45F4F929BE7C03FCFF5A75E"/>
    <w:rsid w:val="00A222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PROMOTION D’UNE ECONOMIE SOCIALE ET SOLIDAIRE</vt:lpstr>
    </vt:vector>
  </TitlesOfParts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D’UNE ECONOMIE SOCIALE ET SOLIDAIRE</dc:title>
  <dc:creator>Chantal</dc:creator>
  <cp:lastModifiedBy>Chantal</cp:lastModifiedBy>
  <cp:revision>2</cp:revision>
  <dcterms:created xsi:type="dcterms:W3CDTF">2013-12-14T11:25:00Z</dcterms:created>
  <dcterms:modified xsi:type="dcterms:W3CDTF">2013-12-14T11:25:00Z</dcterms:modified>
</cp:coreProperties>
</file>